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FEFB" w14:textId="7843CC01" w:rsidR="003A3D4F" w:rsidRPr="003A3D4F" w:rsidRDefault="003A3D4F" w:rsidP="003A3D4F">
      <w:pPr>
        <w:pStyle w:val="Heading1"/>
        <w:jc w:val="center"/>
        <w:rPr>
          <w:b/>
          <w:bCs/>
          <w:u w:val="single"/>
        </w:rPr>
      </w:pPr>
      <w:r w:rsidRPr="003A3D4F">
        <w:rPr>
          <w:b/>
          <w:bCs/>
          <w:u w:val="single"/>
        </w:rPr>
        <w:t>Tony Badcott – Candidate Statement</w:t>
      </w:r>
    </w:p>
    <w:p w14:paraId="03E7A635" w14:textId="7AA06072" w:rsidR="00F626F9" w:rsidRDefault="00F626F9" w:rsidP="00F626F9">
      <w:pPr>
        <w:pStyle w:val="Heading1"/>
      </w:pPr>
      <w:r>
        <w:t>Personal Involvement with Exeter City FC</w:t>
      </w:r>
    </w:p>
    <w:p w14:paraId="7DBA2E2D" w14:textId="080A09AF" w:rsidR="00F626F9" w:rsidRDefault="00F626F9" w:rsidP="00F626F9">
      <w:r w:rsidRPr="00F626F9">
        <w:t>I have been closely involved with Exeter City for several decades</w:t>
      </w:r>
      <w:r>
        <w:t>. L</w:t>
      </w:r>
      <w:r w:rsidRPr="00F626F9">
        <w:t xml:space="preserve">eaving school </w:t>
      </w:r>
      <w:r>
        <w:t>in</w:t>
      </w:r>
      <w:r w:rsidRPr="00AD717F">
        <w:rPr>
          <w:b/>
          <w:bCs/>
        </w:rPr>
        <w:t xml:space="preserve"> 1983</w:t>
      </w:r>
      <w:r>
        <w:t xml:space="preserve"> </w:t>
      </w:r>
      <w:r w:rsidRPr="00F626F9">
        <w:t>to take up the role of apprentice groundsman</w:t>
      </w:r>
      <w:r>
        <w:t>,</w:t>
      </w:r>
      <w:r w:rsidRPr="00F626F9">
        <w:t xml:space="preserve"> </w:t>
      </w:r>
      <w:r>
        <w:t>and in</w:t>
      </w:r>
      <w:r w:rsidRPr="00F626F9">
        <w:t xml:space="preserve"> </w:t>
      </w:r>
      <w:r w:rsidRPr="00AD717F">
        <w:rPr>
          <w:b/>
          <w:bCs/>
        </w:rPr>
        <w:t>1988</w:t>
      </w:r>
      <w:r w:rsidRPr="00F626F9">
        <w:t>, I was appointed as the Head Groundsman</w:t>
      </w:r>
      <w:r>
        <w:t>.</w:t>
      </w:r>
      <w:r w:rsidRPr="00F626F9">
        <w:t xml:space="preserve"> </w:t>
      </w:r>
    </w:p>
    <w:p w14:paraId="171172B8" w14:textId="2D0DE70F" w:rsidR="00F626F9" w:rsidRDefault="00F626F9" w:rsidP="00F626F9">
      <w:r w:rsidRPr="00F626F9">
        <w:t xml:space="preserve">During the </w:t>
      </w:r>
      <w:r w:rsidRPr="00AD717F">
        <w:rPr>
          <w:b/>
          <w:bCs/>
        </w:rPr>
        <w:t>1990s and 2000s</w:t>
      </w:r>
      <w:r w:rsidRPr="00F626F9">
        <w:t>, I t</w:t>
      </w:r>
      <w:r>
        <w:t>ook</w:t>
      </w:r>
      <w:r w:rsidRPr="00F626F9">
        <w:t xml:space="preserve"> on a variety of responsibilities. Over more than ten years, I served in several roles including Turnstile Operator, Programme Seller, and Matchday Programme Co-ordinator.</w:t>
      </w:r>
    </w:p>
    <w:p w14:paraId="2E320DC8" w14:textId="77777777" w:rsidR="00F626F9" w:rsidRDefault="00F626F9" w:rsidP="00F626F9">
      <w:pPr>
        <w:pStyle w:val="Heading2"/>
      </w:pPr>
      <w:r>
        <w:t>Leadership and Trustee Roles</w:t>
      </w:r>
    </w:p>
    <w:p w14:paraId="1D9A598D" w14:textId="4B720D22" w:rsidR="00F626F9" w:rsidRDefault="00F626F9" w:rsidP="00F626F9">
      <w:pPr>
        <w:pStyle w:val="ListParagraph"/>
        <w:numPr>
          <w:ilvl w:val="0"/>
          <w:numId w:val="1"/>
        </w:numPr>
      </w:pPr>
      <w:r w:rsidRPr="00F626F9">
        <w:t xml:space="preserve">1999 – 2005: Elected Trustee </w:t>
      </w:r>
    </w:p>
    <w:p w14:paraId="2339D8B3" w14:textId="77777777" w:rsidR="00F626F9" w:rsidRDefault="00F626F9" w:rsidP="00F626F9">
      <w:pPr>
        <w:pStyle w:val="ListParagraph"/>
        <w:numPr>
          <w:ilvl w:val="0"/>
          <w:numId w:val="1"/>
        </w:numPr>
      </w:pPr>
      <w:r w:rsidRPr="00F626F9">
        <w:t>2004/05: Chairman of Exeter City FC Supporters Trust</w:t>
      </w:r>
    </w:p>
    <w:p w14:paraId="33BC1E01" w14:textId="77777777" w:rsidR="00F626F9" w:rsidRDefault="00F626F9" w:rsidP="00F626F9">
      <w:pPr>
        <w:pStyle w:val="ListParagraph"/>
        <w:numPr>
          <w:ilvl w:val="0"/>
          <w:numId w:val="1"/>
        </w:numPr>
      </w:pPr>
      <w:r w:rsidRPr="00F626F9">
        <w:t>2005: Trust-appointed Director on Exeter City FC Club Board</w:t>
      </w:r>
    </w:p>
    <w:p w14:paraId="372B66E2" w14:textId="77777777" w:rsidR="00F626F9" w:rsidRDefault="00F626F9" w:rsidP="00F626F9">
      <w:pPr>
        <w:pStyle w:val="Heading2"/>
      </w:pPr>
      <w:r>
        <w:t>Key Initiatives and Contributions</w:t>
      </w:r>
    </w:p>
    <w:p w14:paraId="49AF0CED" w14:textId="3B6C488B" w:rsidR="00F626F9" w:rsidRDefault="00F626F9" w:rsidP="00F626F9">
      <w:r w:rsidRPr="00F626F9">
        <w:t xml:space="preserve">My dedication to the club has been demonstrated through active participation in important club initiatives and fundraising efforts. In October 2005, I contributed £500 to the </w:t>
      </w:r>
      <w:r w:rsidRPr="00AD717F">
        <w:rPr>
          <w:b/>
          <w:bCs/>
        </w:rPr>
        <w:t>Red or Dead</w:t>
      </w:r>
      <w:r w:rsidRPr="00F626F9">
        <w:t xml:space="preserve"> Appeal. Between 2010 and 2011, I was responsible for setting up and </w:t>
      </w:r>
      <w:r w:rsidR="00AD717F">
        <w:t>co-ordinating</w:t>
      </w:r>
      <w:r w:rsidRPr="00F626F9">
        <w:t xml:space="preserve"> the </w:t>
      </w:r>
      <w:r w:rsidRPr="00AD717F">
        <w:rPr>
          <w:b/>
          <w:bCs/>
        </w:rPr>
        <w:t>Pitch in for City Campaign</w:t>
      </w:r>
      <w:r w:rsidRPr="00F626F9">
        <w:t>, which successfully raised £125,000 for the installation of a new pitch at St James Park.</w:t>
      </w:r>
    </w:p>
    <w:p w14:paraId="69BCD5FE" w14:textId="77777777" w:rsidR="00F626F9" w:rsidRDefault="00F626F9" w:rsidP="00F626F9">
      <w:pPr>
        <w:pStyle w:val="Heading2"/>
      </w:pPr>
      <w:r>
        <w:t>Business and Community Experience</w:t>
      </w:r>
    </w:p>
    <w:p w14:paraId="4703A5AD" w14:textId="5D6E3885" w:rsidR="00F626F9" w:rsidRDefault="00F626F9" w:rsidP="00F626F9">
      <w:r w:rsidRPr="00F626F9">
        <w:t xml:space="preserve">In 2013, I established an award-winning retail and wholesale ice cream business in Exmouth, which I successfully </w:t>
      </w:r>
      <w:r>
        <w:t>ran</w:t>
      </w:r>
      <w:r w:rsidRPr="00F626F9">
        <w:t xml:space="preserve"> for a decade before selling in 2023. Currently, I work for a local charity</w:t>
      </w:r>
      <w:r w:rsidR="00AD717F">
        <w:t xml:space="preserve"> supporting young </w:t>
      </w:r>
      <w:r w:rsidR="000659C4">
        <w:t>people across Exeter, East and Mid Devon</w:t>
      </w:r>
      <w:r w:rsidR="00AD717F">
        <w:t>.</w:t>
      </w:r>
      <w:r w:rsidRPr="00F626F9">
        <w:t xml:space="preserve"> My broad experience in business and previous knowledge at both Trust and Club Board level</w:t>
      </w:r>
      <w:r w:rsidR="003A3D4F">
        <w:t xml:space="preserve"> mean I can hit the ground running if elected</w:t>
      </w:r>
      <w:r w:rsidRPr="00F626F9">
        <w:t>.</w:t>
      </w:r>
    </w:p>
    <w:p w14:paraId="7480E7DD" w14:textId="5EED1C2E" w:rsidR="00F626F9" w:rsidRDefault="00F626F9" w:rsidP="00F626F9">
      <w:pPr>
        <w:pStyle w:val="Heading2"/>
      </w:pPr>
      <w:r>
        <w:t>Vision for the Trust</w:t>
      </w:r>
    </w:p>
    <w:p w14:paraId="66B32EAD" w14:textId="6CB6460A" w:rsidR="00F626F9" w:rsidRDefault="00F626F9" w:rsidP="00F626F9">
      <w:r w:rsidRPr="00F626F9">
        <w:t>The</w:t>
      </w:r>
      <w:r>
        <w:t xml:space="preserve"> </w:t>
      </w:r>
      <w:r w:rsidRPr="00F626F9">
        <w:t xml:space="preserve">Trust is currently at a pivotal moment following recent turbulence. This period calls for unity rather than division, focusing on rebuilding </w:t>
      </w:r>
      <w:r w:rsidR="00AD717F">
        <w:t>reputation and trust</w:t>
      </w:r>
      <w:r w:rsidRPr="00F626F9">
        <w:t>. It is essential that the Trust and Club work together to set new ambitions and goals, ensuring continued progress towards maintaining league one status.</w:t>
      </w:r>
    </w:p>
    <w:p w14:paraId="1C3EA514" w14:textId="4F3BFCE8" w:rsidR="00F626F9" w:rsidRDefault="00F626F9" w:rsidP="00F626F9">
      <w:r w:rsidRPr="00F626F9">
        <w:t xml:space="preserve">75% </w:t>
      </w:r>
      <w:r w:rsidR="003A3D4F">
        <w:t xml:space="preserve">Trust </w:t>
      </w:r>
      <w:r w:rsidRPr="00F626F9">
        <w:t xml:space="preserve">share ownership of Exeter City must be treated as a priority. Furthermore, securing </w:t>
      </w:r>
      <w:r w:rsidR="003A3D4F">
        <w:t>immediate Trust</w:t>
      </w:r>
      <w:r w:rsidRPr="00F626F9">
        <w:t xml:space="preserve"> ownership of the St. James Centre and the Cliff Hill Training Ground is crucial for future stability.</w:t>
      </w:r>
    </w:p>
    <w:p w14:paraId="21954235" w14:textId="77777777" w:rsidR="00F626F9" w:rsidRDefault="00F626F9" w:rsidP="00F626F9">
      <w:pPr>
        <w:pStyle w:val="Heading2"/>
      </w:pPr>
      <w:r>
        <w:t>Commitment to Good Governance</w:t>
      </w:r>
    </w:p>
    <w:p w14:paraId="4AA3EFA6" w14:textId="782940AD" w:rsidR="00F626F9" w:rsidRDefault="00F626F9" w:rsidP="00F626F9">
      <w:r w:rsidRPr="00F626F9">
        <w:t xml:space="preserve">Trustees must play an </w:t>
      </w:r>
      <w:r w:rsidRPr="003A3D4F">
        <w:rPr>
          <w:b/>
          <w:bCs/>
        </w:rPr>
        <w:t>active role</w:t>
      </w:r>
      <w:r w:rsidRPr="00F626F9">
        <w:t xml:space="preserve"> in overseeing the football club on behalf of Trust members. This responsibility involves a thorough understanding of budgetary matters and being willing to ask challenging questions when necessary. I am prepared to face these challenges head-on.</w:t>
      </w:r>
    </w:p>
    <w:p w14:paraId="42CE6362" w14:textId="77777777" w:rsidR="00F626F9" w:rsidRDefault="00F626F9" w:rsidP="00F626F9">
      <w:r w:rsidRPr="00F626F9">
        <w:lastRenderedPageBreak/>
        <w:t>It is vital for the new Trust Board to unite in representing the interests of its members, ensuring that community ownership is both protected and developed further.</w:t>
      </w:r>
    </w:p>
    <w:p w14:paraId="5F5FE41F" w14:textId="5AD6B9BD" w:rsidR="00CB53CC" w:rsidRPr="003A3D4F" w:rsidRDefault="00F626F9">
      <w:pPr>
        <w:rPr>
          <w:b/>
          <w:bCs/>
        </w:rPr>
      </w:pPr>
      <w:r w:rsidRPr="00F626F9">
        <w:rPr>
          <w:b/>
          <w:bCs/>
        </w:rPr>
        <w:t>Tony Badcott - 128</w:t>
      </w:r>
      <w:r w:rsidR="003A3D4F">
        <w:rPr>
          <w:b/>
          <w:bCs/>
        </w:rPr>
        <w:t>7</w:t>
      </w:r>
    </w:p>
    <w:sectPr w:rsidR="00CB53CC" w:rsidRPr="003A3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723FB"/>
    <w:multiLevelType w:val="hybridMultilevel"/>
    <w:tmpl w:val="06BE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51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F9"/>
    <w:rsid w:val="000659C4"/>
    <w:rsid w:val="002E3569"/>
    <w:rsid w:val="003A3D4F"/>
    <w:rsid w:val="00506FD8"/>
    <w:rsid w:val="00525C38"/>
    <w:rsid w:val="00AD717F"/>
    <w:rsid w:val="00CB53CC"/>
    <w:rsid w:val="00F6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4F59"/>
  <w15:chartTrackingRefBased/>
  <w15:docId w15:val="{4FCDA67A-1BA6-40C9-B0B2-4D7C57C2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6F9"/>
  </w:style>
  <w:style w:type="paragraph" w:styleId="Heading1">
    <w:name w:val="heading 1"/>
    <w:basedOn w:val="Normal"/>
    <w:next w:val="Normal"/>
    <w:link w:val="Heading1Char"/>
    <w:uiPriority w:val="9"/>
    <w:qFormat/>
    <w:rsid w:val="00F62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2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2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6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6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2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6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2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26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6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Badcott</dc:creator>
  <cp:keywords/>
  <dc:description/>
  <cp:lastModifiedBy>Antonio Badcott</cp:lastModifiedBy>
  <cp:revision>2</cp:revision>
  <dcterms:created xsi:type="dcterms:W3CDTF">2025-09-28T10:16:00Z</dcterms:created>
  <dcterms:modified xsi:type="dcterms:W3CDTF">2025-09-30T12:35:00Z</dcterms:modified>
</cp:coreProperties>
</file>